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488CB" w14:textId="77777777" w:rsidR="008A2308" w:rsidRDefault="008A2308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4767486"/>
    </w:p>
    <w:p w14:paraId="0610AD70" w14:textId="77777777" w:rsidR="008A2308" w:rsidRDefault="00000000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Информационная справка</w:t>
      </w:r>
    </w:p>
    <w:p w14:paraId="48DA656C" w14:textId="77777777" w:rsidR="008A2308" w:rsidRDefault="00000000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итогам проверки муниципального казенного</w:t>
      </w:r>
    </w:p>
    <w:p w14:paraId="7D71C1DD" w14:textId="77777777" w:rsidR="008A2308" w:rsidRDefault="00000000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общеобразователь</w:t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ного учреждения </w:t>
      </w:r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Герхмахинская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СОШ</w:t>
      </w:r>
      <w:r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14:paraId="10272F21" w14:textId="77777777" w:rsidR="008A2308" w:rsidRDefault="008A230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14:paraId="4A47B192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Постановлением администрации МО «Акушинский район» от 14.02.2025 г. №76 «О создании муниципальной рабочей группы для проведения выездных мероприятий, по комплексной оценке, соблюдения муниципальными образовательными организациями законодательства об образовании в 2025г.» 19.02.2025 г.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была проверена деятельность муниципального казнённого общеобразовательного учреждения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МКОУ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Герхмахинская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СОШ».</w:t>
      </w:r>
    </w:p>
    <w:p w14:paraId="3B740ACD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Цель: обеспечение соблюдения образовательными учреждениями обязательных для исполнения требований законодательства в сфере образования и оказание необходимой методической помощи образовательным организациям.</w:t>
      </w:r>
    </w:p>
    <w:p w14:paraId="6DCF2F5D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Задача проверки: установление соответствия </w:t>
      </w:r>
      <w:hyperlink r:id="rId8" w:tooltip="Нормы права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нормативно-правовых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hyperlink r:id="rId9" w:tooltip="Учредители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учредительных</w:t>
        </w:r>
      </w:hyperlink>
      <w:r>
        <w:rPr>
          <w:rFonts w:ascii="Times New Roman" w:hAnsi="Times New Roman" w:cs="Times New Roman"/>
          <w:sz w:val="24"/>
          <w:szCs w:val="24"/>
          <w:lang w:val="ru-RU"/>
        </w:rPr>
        <w:t xml:space="preserve"> и локальных актов школы требованиям законодательства Российской Федерации и Республики Дагестан в сфере образования. </w:t>
      </w:r>
    </w:p>
    <w:p w14:paraId="4058FB45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При проверке использовались следующие формы работы:</w:t>
      </w:r>
    </w:p>
    <w:p w14:paraId="30AC62E7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изучение документации образовательного учреждения:</w:t>
      </w:r>
    </w:p>
    <w:p w14:paraId="605B13C7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анализ нормативно-правовых, учредительных и локальных актов;            </w:t>
      </w:r>
    </w:p>
    <w:p w14:paraId="2112ADA9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анализ документов и материалов, характеризующих содержание и качество подготовки обучающихся по образовательным программам, имеющим государственную аккредитацию, включая анализ результатов текущего контроля успеваемости и промежуточной аттестации обучающихся и итоговой аттестации выпускников;</w:t>
      </w:r>
    </w:p>
    <w:p w14:paraId="649CE33D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 анализ кадрового обеспечения образовательной деятельности;</w:t>
      </w:r>
    </w:p>
    <w:p w14:paraId="71C699DC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 анализ наличия и достоверности информации, размещенной организацией на официальном сайте в сети «Интернет» в соответствии с требованиями законодательства Российской Федерации.</w:t>
      </w:r>
    </w:p>
    <w:p w14:paraId="6B09930B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беседы с администрацией ОУ, работниками организации и при необходимости с иными участниками образовательных отношений по вопросам, подлежащим проверке.</w:t>
      </w:r>
    </w:p>
    <w:p w14:paraId="695AEC3A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 опрос учащихся.</w:t>
      </w:r>
    </w:p>
    <w:p w14:paraId="6025682D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результате проверки установлено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14:paraId="161A70E6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bookmarkStart w:id="1" w:name="_Hlk194833389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Общие сведения</w:t>
      </w:r>
      <w:bookmarkEnd w:id="1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0F69E646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Организационно-правовая форма: Муниципальное казенное общеобразовательное учреждение.</w:t>
      </w:r>
    </w:p>
    <w:p w14:paraId="6CB3C02D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Полное наименование: Муниципальное казенное общеобразовательное учреждение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Герхмахинская</w:t>
      </w:r>
      <w:proofErr w:type="spellEnd"/>
    </w:p>
    <w:p w14:paraId="46E079C1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школа. 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Герхмахинская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СОШ».</w:t>
      </w:r>
    </w:p>
    <w:p w14:paraId="2CABC13F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Учредитель: Администрация МО «Акушинский район».</w:t>
      </w:r>
    </w:p>
    <w:p w14:paraId="54216973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основания: 1989 г.</w:t>
      </w:r>
    </w:p>
    <w:p w14:paraId="20D73945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368291, РД. МО «Акушинский район»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Герхмахи</w:t>
      </w:r>
      <w:proofErr w:type="spellEnd"/>
      <w:r>
        <w:rPr>
          <w:rFonts w:ascii="Times New Roman" w:hAnsi="Times New Roman" w:cs="Times New Roman"/>
          <w:sz w:val="24"/>
          <w:szCs w:val="24"/>
        </w:rPr>
        <w:t>, ул. Школьная 14.</w:t>
      </w:r>
    </w:p>
    <w:p w14:paraId="7BBCD365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Телефон: 89385559050</w:t>
      </w:r>
    </w:p>
    <w:p w14:paraId="1606C6E6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Эл. адрес: gerhmahisosh@mail.ru</w:t>
      </w:r>
    </w:p>
    <w:p w14:paraId="1D092D1D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ОУ: Магомедов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Аминулла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Магомедович, тел. 89385559050</w:t>
      </w:r>
    </w:p>
    <w:p w14:paraId="041476EC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Герхмахинская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осуществляет образовательную деятельность на основании</w:t>
      </w:r>
    </w:p>
    <w:p w14:paraId="2022F6DB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лицензии № Л035-01227-05/00184176 от 20.10.2020 г., бессрочно.</w:t>
      </w:r>
    </w:p>
    <w:p w14:paraId="7864EF18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работников: 43</w:t>
      </w:r>
    </w:p>
    <w:p w14:paraId="53356D1E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пед. работников: 27, из них учителя – 25.</w:t>
      </w:r>
    </w:p>
    <w:p w14:paraId="43A80C69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численности обучающихся в 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Герхмахинская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на 2024-2025 учебный год: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1-4кл. - 86 уч.; 5-9кл. -110 уч.; 10-11кл. -3 уч.</w:t>
      </w:r>
    </w:p>
    <w:p w14:paraId="20F1034B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199 учащихся. Количество класс-комплектов – 15.</w:t>
      </w:r>
    </w:p>
    <w:p w14:paraId="59182458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Функционирует в две смены, во вторую смену обучаются – 2,3,4, классы (49 уч.)</w:t>
      </w:r>
    </w:p>
    <w:p w14:paraId="0E37247B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Подвоз детей осуществляется школьным автобусом (23 уч.)</w:t>
      </w:r>
    </w:p>
    <w:p w14:paraId="747F345C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классных помещений – 11. Столовая и библиотека находятся на цокольном этаже.</w:t>
      </w:r>
    </w:p>
    <w:p w14:paraId="4F0897AB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Медицинский кабинет не имеется. Лицензии на мед. деятельность – нет.</w:t>
      </w:r>
    </w:p>
    <w:p w14:paraId="17AF6AD8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МКОУ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Герхмахинская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расположено по адресу:</w:t>
      </w:r>
    </w:p>
    <w:p w14:paraId="3FA28D47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РД Акушинский район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Герхмахи</w:t>
      </w:r>
      <w:proofErr w:type="spellEnd"/>
      <w:r>
        <w:rPr>
          <w:rFonts w:ascii="Times New Roman" w:hAnsi="Times New Roman" w:cs="Times New Roman"/>
          <w:sz w:val="24"/>
          <w:szCs w:val="24"/>
        </w:rPr>
        <w:t>, ул. Школьная 14.</w:t>
      </w:r>
    </w:p>
    <w:p w14:paraId="5A12A818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Здание двухэтажное, имеется 1 основной и 2 запасных выхода.</w:t>
      </w:r>
    </w:p>
    <w:p w14:paraId="18C78F9E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постройки и ввода в эксплуатацию -1987г.р.</w:t>
      </w:r>
    </w:p>
    <w:p w14:paraId="3ADD4D48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площадь объекта – 1374,6 кв. м.</w:t>
      </w:r>
    </w:p>
    <w:p w14:paraId="56EA956D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Проектная мощность -200.</w:t>
      </w:r>
    </w:p>
    <w:p w14:paraId="00736160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Требуется капитальный ремонт здания и пристройка дополнительных помещений.</w:t>
      </w:r>
    </w:p>
    <w:p w14:paraId="656B4D21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Периметр с учётом прилегающей территории – 325 м. Имеется ограждение по периметру</w:t>
      </w:r>
    </w:p>
    <w:p w14:paraId="607AE01A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прилегающей территории.</w:t>
      </w:r>
    </w:p>
    <w:p w14:paraId="64F42713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школе имеется спортивный зал, площадью 48кв. м.</w:t>
      </w:r>
    </w:p>
    <w:p w14:paraId="058BF7BF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Горячее питание получают 86 уч. (1-4 классы) в первую смену 1 -е классы-37 уч. 2-4 классы-49 уч.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Площадь кухни-9 кв. м Столовая рассчитана на 40 посадочных мест. Площадь столовой-20,25кв. м.</w:t>
      </w:r>
    </w:p>
    <w:p w14:paraId="65AC06D1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Охрана осуществляется дневным, ночным сторожем круглосуточно.</w:t>
      </w:r>
    </w:p>
    <w:p w14:paraId="138E751E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посту охраны имеется стационарная кнопка тревожной сигнализации с выводом на пульт, а</w:t>
      </w:r>
    </w:p>
    <w:p w14:paraId="5B2FB6AB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стационарный ручной металлоискатель.</w:t>
      </w:r>
    </w:p>
    <w:p w14:paraId="507FB5DB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виды связи, применяемые на объекте – сотовый телефон - 1 шт.</w:t>
      </w:r>
    </w:p>
    <w:p w14:paraId="4E707670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 оборудован системой видеонаблюдения (7 видеокамер).</w:t>
      </w:r>
    </w:p>
    <w:p w14:paraId="4B7C8566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прилегающей территории школы расположены: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воркаут</w:t>
      </w:r>
      <w:proofErr w:type="spellEnd"/>
      <w:r>
        <w:rPr>
          <w:rFonts w:ascii="Times New Roman" w:hAnsi="Times New Roman" w:cs="Times New Roman"/>
          <w:sz w:val="24"/>
          <w:szCs w:val="24"/>
        </w:rPr>
        <w:t>-площадка.</w:t>
      </w:r>
    </w:p>
    <w:p w14:paraId="03166450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близлежащей к территории школы расположены: автомобильная дорога, мечеть.</w:t>
      </w:r>
    </w:p>
    <w:p w14:paraId="0D1304C4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безопасности разработан в 2019 году, пересмотрен в 2025, материалы паспорта актуальны.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Противопожарная автоматизированная сигнализация имеется.</w:t>
      </w:r>
    </w:p>
    <w:p w14:paraId="2DAA936C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Правоустанавливающие документы:</w:t>
      </w:r>
    </w:p>
    <w:p w14:paraId="03E653E5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Устав ОО, утв. в январе 2022 </w:t>
      </w:r>
      <w:proofErr w:type="gramStart"/>
      <w:r>
        <w:rPr>
          <w:rFonts w:ascii="Times New Roman" w:hAnsi="Times New Roman" w:cs="Times New Roman"/>
          <w:sz w:val="24"/>
          <w:szCs w:val="24"/>
        </w:rPr>
        <w:t>г..</w:t>
      </w:r>
      <w:proofErr w:type="gramEnd"/>
    </w:p>
    <w:p w14:paraId="362D2F3A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Лицензия от 20.10.2020 г. № 9829, бессрочно.</w:t>
      </w:r>
    </w:p>
    <w:p w14:paraId="7E799AA5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Свид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госуд</w:t>
      </w:r>
      <w:r>
        <w:rPr>
          <w:rFonts w:ascii="Times New Roman" w:hAnsi="Times New Roman" w:cs="Times New Roman"/>
          <w:sz w:val="24"/>
          <w:szCs w:val="24"/>
          <w:lang w:val="ru-RU"/>
        </w:rPr>
        <w:t>арственной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аккредитации от 21.05.2014. № 5858.</w:t>
      </w:r>
    </w:p>
    <w:p w14:paraId="1A2EBAE8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о закреплении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имущества № 32/2 от 24.06.2011 г. </w:t>
      </w:r>
    </w:p>
    <w:p w14:paraId="0DC51FA4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тех. паспорт от 05.08.2011 г.</w:t>
      </w:r>
    </w:p>
    <w:p w14:paraId="5E5B8362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0502005355 от 04.01.2001</w:t>
      </w:r>
    </w:p>
    <w:p w14:paraId="77CC3844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Свид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регистрации права на землю №05.20.000008.1 от 14.02.2024 г.</w:t>
      </w:r>
    </w:p>
    <w:p w14:paraId="70977798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Свид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регистрации права на здание № 05.20.000008.669 от 14.02.2024 г.</w:t>
      </w:r>
    </w:p>
    <w:p w14:paraId="7DD3FBD3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ЕГРЮЛ от 14.02.2025 г.</w:t>
      </w:r>
    </w:p>
    <w:p w14:paraId="4870C65D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Декларация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безопасности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20.02.2020 г., рег. №8234000-ТО-00117;</w:t>
      </w:r>
    </w:p>
    <w:p w14:paraId="2976A93D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Тех. паспорт от 05.08.2011 г.</w:t>
      </w:r>
    </w:p>
    <w:p w14:paraId="48475FA1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СЭЗ- от 06.12.2019 г. № 05.14.14.000М.000044.12.2019 г. соответствует.</w:t>
      </w:r>
    </w:p>
    <w:p w14:paraId="752C6E7D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ЛНА</w:t>
      </w:r>
    </w:p>
    <w:p w14:paraId="4497AACB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ОУ созданы условия для организации образовательной деятельности и эффективного использования находящегося в оперативном управлении имущества. </w:t>
      </w:r>
    </w:p>
    <w:p w14:paraId="0980117B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Инвентаризационная опись датирована августом 2023 г., инвентарные номера присвоены в описи, однако на мат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ериальных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ценностях не прописаны. Инвентаризация ежегодно не проводится.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Положение о порядке проведения инвентаризации не утверждено. Специальной нормы, устанавливающей ответственность за непроведение обязательной инвентаризации, в действующем законодательстве нет. Однако ст. 15.11 КоАП РФ установлена административная ответственность за грубое нарушение требований к бухгалтерскому учету, в том числе к бухгалтерской (финансовой) отчетности.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12B4619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НПА</w:t>
      </w:r>
    </w:p>
    <w:p w14:paraId="442CD937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Все представленные локальные нормативные акты датированы 2024 г., утверждены одним приказом и протоколом - №100/3 от 30.08.2024 г. </w:t>
      </w:r>
    </w:p>
    <w:p w14:paraId="0795EC4C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школе ведутся три книги приказов: </w:t>
      </w:r>
    </w:p>
    <w:p w14:paraId="1D96E6DE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Книга приказов по основной деятельности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23A286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Книга приказов по кадрам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F1EBA49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Книга приказов по движению учащихся. </w:t>
      </w:r>
    </w:p>
    <w:p w14:paraId="28DD4090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Однако, приказы часто занесены не в соответствующую по содержанию книгу приказов.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Есть замечания к форме и содержанию приказов. Отсутствуют подписи об ознакомлении работников.</w:t>
      </w:r>
    </w:p>
    <w:p w14:paraId="4B029713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Наличие локальных актов в сфере трудового законодательства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3D6A87AC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Анализ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тно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расписани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я Учреждения показал, что штатная численность работников соответствует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рекомендованным Минобрнауки РД типовыми нормативам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утверждённым приказом от 06.12.2022 года № 02-02-3-1359/22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3AE3AE2C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Наличие локальных актов в сфере трудового законодательства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4B9D9BE9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абеля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учета </w:t>
      </w:r>
      <w:r>
        <w:rPr>
          <w:rFonts w:ascii="Times New Roman" w:hAnsi="Times New Roman" w:cs="Times New Roman"/>
          <w:sz w:val="24"/>
          <w:szCs w:val="24"/>
        </w:rPr>
        <w:t>раб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очего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времени на отчетную дату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ведутся. У</w:t>
      </w:r>
      <w:proofErr w:type="spellStart"/>
      <w:r>
        <w:rPr>
          <w:rFonts w:ascii="Times New Roman" w:hAnsi="Times New Roman" w:cs="Times New Roman"/>
          <w:sz w:val="24"/>
          <w:szCs w:val="24"/>
        </w:rPr>
        <w:t>твержден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график отпусков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приказ №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110</w:t>
      </w:r>
      <w:r>
        <w:rPr>
          <w:rFonts w:ascii="Times New Roman" w:hAnsi="Times New Roman" w:cs="Times New Roman"/>
          <w:sz w:val="24"/>
          <w:szCs w:val="24"/>
        </w:rPr>
        <w:t xml:space="preserve"> от 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9.12.2024 </w:t>
      </w: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  <w:lang w:val="ru-RU"/>
        </w:rPr>
        <w:t>. П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оложение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персональных данных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</w:t>
      </w:r>
      <w:proofErr w:type="spellStart"/>
      <w:r>
        <w:rPr>
          <w:rFonts w:ascii="Times New Roman" w:hAnsi="Times New Roman" w:cs="Times New Roman"/>
          <w:sz w:val="24"/>
          <w:szCs w:val="24"/>
        </w:rPr>
        <w:t>твержден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о. Не ведется </w:t>
      </w:r>
      <w:r>
        <w:rPr>
          <w:rFonts w:ascii="Times New Roman" w:hAnsi="Times New Roman" w:cs="Times New Roman"/>
          <w:sz w:val="24"/>
          <w:szCs w:val="24"/>
        </w:rPr>
        <w:t>журнал регистрации трудовых книжек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наличи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трудовы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книж</w:t>
      </w:r>
      <w:r>
        <w:rPr>
          <w:rFonts w:ascii="Times New Roman" w:hAnsi="Times New Roman" w:cs="Times New Roman"/>
          <w:sz w:val="24"/>
          <w:szCs w:val="24"/>
          <w:lang w:val="ru-RU"/>
        </w:rPr>
        <w:t>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всех работников, записи внесены.</w:t>
      </w:r>
    </w:p>
    <w:p w14:paraId="78730FE2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Л</w:t>
      </w:r>
      <w:proofErr w:type="spellStart"/>
      <w:r>
        <w:rPr>
          <w:rFonts w:ascii="Times New Roman" w:hAnsi="Times New Roman" w:cs="Times New Roman"/>
          <w:sz w:val="24"/>
          <w:szCs w:val="24"/>
        </w:rPr>
        <w:t>ичн</w:t>
      </w:r>
      <w:r>
        <w:rPr>
          <w:rFonts w:ascii="Times New Roman" w:hAnsi="Times New Roman" w:cs="Times New Roman"/>
          <w:sz w:val="24"/>
          <w:szCs w:val="24"/>
          <w:lang w:val="ru-RU"/>
        </w:rPr>
        <w:t>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дела сотрудника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ведутся</w:t>
      </w:r>
      <w:r>
        <w:rPr>
          <w:rFonts w:ascii="Times New Roman" w:hAnsi="Times New Roman" w:cs="Times New Roman"/>
          <w:sz w:val="24"/>
          <w:szCs w:val="24"/>
        </w:rPr>
        <w:t xml:space="preserve">, описи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личн</w:t>
      </w:r>
      <w:r>
        <w:rPr>
          <w:rFonts w:ascii="Times New Roman" w:hAnsi="Times New Roman" w:cs="Times New Roman"/>
          <w:sz w:val="24"/>
          <w:szCs w:val="24"/>
          <w:lang w:val="ru-RU"/>
        </w:rPr>
        <w:t>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дела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присутствуют, документы подшиты в полном объеме. Утверждено Положение о ведении личных дел сотрудников - приказом от 10.08.2024 г. О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тсутствуют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справки о несудимости работников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!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Должностные инструкции с росписью об ознакомлении хранятся в личных делах работников. Трудовые договора хранятся в личных делах работников. </w:t>
      </w:r>
    </w:p>
    <w:p w14:paraId="713553EC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равил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внутреннего распорядка обучающихся,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равил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внутреннего трудового распорядка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утверждены </w:t>
      </w:r>
      <w:r>
        <w:rPr>
          <w:rFonts w:ascii="Times New Roman" w:hAnsi="Times New Roman" w:cs="Times New Roman"/>
          <w:sz w:val="24"/>
          <w:szCs w:val="24"/>
        </w:rPr>
        <w:t>в приказном порядке.</w:t>
      </w:r>
    </w:p>
    <w:p w14:paraId="25E18AA2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По результатам анализа родственных связей между работниками Учреждения, н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аличи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фактов конфликта-интересов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 обнаружено.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5890331B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Образовательная программа</w:t>
      </w:r>
    </w:p>
    <w:p w14:paraId="2F056CE0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И</w:t>
      </w:r>
      <w:r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утвержденн</w:t>
      </w:r>
      <w:r>
        <w:rPr>
          <w:rFonts w:ascii="Times New Roman" w:hAnsi="Times New Roman" w:cs="Times New Roman"/>
          <w:sz w:val="24"/>
          <w:szCs w:val="24"/>
          <w:lang w:val="ru-RU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образовательн</w:t>
      </w:r>
      <w:r>
        <w:rPr>
          <w:rFonts w:ascii="Times New Roman" w:hAnsi="Times New Roman" w:cs="Times New Roman"/>
          <w:sz w:val="24"/>
          <w:szCs w:val="24"/>
          <w:lang w:val="ru-RU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частями 2-8 статьи 12 Федерального закона «Об образовании в Российской Федерации»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электронном виде.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бразовательн</w:t>
      </w:r>
      <w:r>
        <w:rPr>
          <w:rFonts w:ascii="Times New Roman" w:hAnsi="Times New Roman" w:cs="Times New Roman"/>
          <w:sz w:val="24"/>
          <w:szCs w:val="24"/>
          <w:lang w:val="ru-RU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proofErr w:type="spellStart"/>
      <w:r>
        <w:rPr>
          <w:rFonts w:ascii="Times New Roman" w:hAnsi="Times New Roman" w:cs="Times New Roman"/>
          <w:sz w:val="24"/>
          <w:szCs w:val="24"/>
        </w:rPr>
        <w:t>оответству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</w:rPr>
        <w:t>т ФГОС и ФОП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Ут</w:t>
      </w:r>
      <w:r>
        <w:rPr>
          <w:rFonts w:ascii="Times New Roman" w:hAnsi="Times New Roman" w:cs="Times New Roman"/>
          <w:sz w:val="24"/>
          <w:szCs w:val="24"/>
        </w:rPr>
        <w:t>вержден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индивидуальны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учебны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  <w:lang w:val="ru-RU"/>
        </w:rPr>
        <w:t>– приказ № 99/2 от 30.0.8.2024 г.</w:t>
      </w:r>
    </w:p>
    <w:p w14:paraId="7E2E8D96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Р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асписани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е утверждено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рика</w:t>
      </w:r>
      <w:r>
        <w:rPr>
          <w:rFonts w:ascii="Times New Roman" w:hAnsi="Times New Roman" w:cs="Times New Roman"/>
          <w:sz w:val="24"/>
          <w:szCs w:val="24"/>
          <w:lang w:val="ru-RU"/>
        </w:rPr>
        <w:t>зом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26.08.2024г № 92\2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соответствие требованиям СанПиН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5AFAA6E1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НПА организации учебного процесса:</w:t>
      </w:r>
    </w:p>
    <w:p w14:paraId="5CE0FB73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 утверждении режима и графика работы - п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риказ № 99\1от 30.08.2024 г.;</w:t>
      </w:r>
    </w:p>
    <w:p w14:paraId="3E1B5254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 распределении функциональных обязанностей - п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риказ № 93 от 26.08.2024г.;</w:t>
      </w:r>
    </w:p>
    <w:p w14:paraId="39323B68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 утверждении педагогической нагрузки - пр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иказ № 99 от 26.08.2024 г.;</w:t>
      </w:r>
    </w:p>
    <w:p w14:paraId="571DC4EB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 назначении заведующих учебными кабинетами – не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представлен;</w:t>
      </w:r>
    </w:p>
    <w:p w14:paraId="2C1857CB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 утверждении плана работы педагогического совета школы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имеется;</w:t>
      </w:r>
    </w:p>
    <w:p w14:paraId="3CECDA37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 назначении наставников молодых педагогов – 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меется;</w:t>
      </w:r>
    </w:p>
    <w:p w14:paraId="657C5728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Программа развития образовательной организации утверждена приказом №35 от 15.11.2024 гг., согласована - протокол № 3 от 15.11.2024 г. Согласована с учредителем.</w:t>
      </w:r>
    </w:p>
    <w:p w14:paraId="6E2877F0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Издан приказ о комплектовании 1 и 10 класса на 2024-2025 учебный год № 100 от 30.08.2024 г.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Утвержден График приема документов для зачисления в 1 класс на 2024-2026 учебный год.</w:t>
      </w:r>
    </w:p>
    <w:p w14:paraId="218E2D4C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Электронный журнал ведется.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Накопляемость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оценок соответствуют требованиям.</w:t>
      </w:r>
    </w:p>
    <w:p w14:paraId="666C80DE" w14:textId="5BC18B6A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чебный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план утвержден приказом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 МКОУ </w:t>
      </w:r>
      <w:r>
        <w:rPr>
          <w:rFonts w:ascii="Times New Roman" w:hAnsi="Times New Roman" w:cs="Times New Roman"/>
          <w:sz w:val="24"/>
          <w:szCs w:val="24"/>
        </w:rPr>
        <w:t>№99\2 от 30.08.2024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 Необходимо</w:t>
      </w:r>
      <w:r>
        <w:rPr>
          <w:rFonts w:ascii="Times New Roman" w:hAnsi="Times New Roman" w:cs="Times New Roman"/>
          <w:sz w:val="24"/>
          <w:szCs w:val="24"/>
        </w:rPr>
        <w:t xml:space="preserve"> пересмотреть количество часов,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отведенных на изучение русского языка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 часа) и литературы (5 часов),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учетом потребностей учащихся.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Также просим обратить внимание на целесообразность выделения</w:t>
      </w:r>
      <w:r w:rsidR="00542E9D">
        <w:rPr>
          <w:rFonts w:ascii="Times New Roman" w:hAnsi="Times New Roman" w:cs="Times New Roman"/>
          <w:sz w:val="24"/>
          <w:szCs w:val="24"/>
          <w:lang w:val="ru-RU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 часов на Индивидуальный проект в 10-11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B98B0B1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Утвержден </w:t>
      </w:r>
      <w:r>
        <w:rPr>
          <w:rFonts w:ascii="Times New Roman" w:hAnsi="Times New Roman" w:cs="Times New Roman"/>
          <w:sz w:val="24"/>
          <w:szCs w:val="24"/>
        </w:rPr>
        <w:t xml:space="preserve">Годовой план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работы библиотеки. </w:t>
      </w:r>
      <w:r>
        <w:rPr>
          <w:rFonts w:ascii="Times New Roman" w:hAnsi="Times New Roman" w:cs="Times New Roman"/>
          <w:sz w:val="24"/>
          <w:szCs w:val="24"/>
        </w:rPr>
        <w:t>Инвентарная книга ведется должным образом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Имеется папка с накладными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Тетрадь с учетом выдачи учебников по каждому классу отдельно имеется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Отсутствует анализ потребности в учебниках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BF73A8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оложение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поощрении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 утверждено.</w:t>
      </w:r>
    </w:p>
    <w:p w14:paraId="5AC4C986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</w:rPr>
        <w:t>лови</w:t>
      </w:r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для занятия обучающимися физической культурой и спортом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имеются. Недостаточная обеспеченность спортивным оборудованием.</w:t>
      </w:r>
    </w:p>
    <w:p w14:paraId="4A73FD2F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Внеурочная деятельность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</w:p>
    <w:p w14:paraId="5EC4D64E" w14:textId="5E54DC7E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оложение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 внеурочной деятельности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утверждено. Р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абочие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курса внеурочной деятельности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утверждены приказом </w:t>
      </w:r>
      <w:r>
        <w:rPr>
          <w:rFonts w:ascii="Times New Roman" w:hAnsi="Times New Roman" w:cs="Times New Roman"/>
          <w:color w:val="000000"/>
          <w:sz w:val="24"/>
          <w:szCs w:val="24"/>
        </w:rPr>
        <w:t>№90 от 30.09.2024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г. Р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асписание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занятий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внеурочной деятельности утверждено.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Изучены направления внеурочной деятельности.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Считаем не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целесообразн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ым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выделение часов внеурочной деятельности в 5а,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5б, 6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программе «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Умелые  ручки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</w:p>
    <w:p w14:paraId="405E4D32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Работа с детьми с особыми образовательными потребностями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</w:p>
    <w:p w14:paraId="7CC44F5A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Имеются заверенные документы по работе с детьми с особыми образовательными потребностями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Отсутствует банк данных одаренных детей. Имеется приказ о проведении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2024-2025 учебный год от 02.09.2024 №106.</w:t>
      </w:r>
    </w:p>
    <w:p w14:paraId="122527E2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Имеются заверенные документы по работе с детьми с низкой учебной мотивацией, имеется план работы с детьми с деструктивным поведением.</w:t>
      </w:r>
    </w:p>
    <w:p w14:paraId="3677CA11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П</w:t>
      </w:r>
      <w:r>
        <w:rPr>
          <w:rFonts w:ascii="Times New Roman" w:hAnsi="Times New Roman" w:cs="Times New Roman"/>
          <w:sz w:val="24"/>
          <w:szCs w:val="24"/>
        </w:rPr>
        <w:t>лана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развитию профильного образования, проверить направления профильного обучения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отсутствует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C8FB429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П</w:t>
      </w:r>
      <w:r>
        <w:rPr>
          <w:rFonts w:ascii="Times New Roman" w:hAnsi="Times New Roman" w:cs="Times New Roman"/>
          <w:sz w:val="24"/>
          <w:szCs w:val="24"/>
        </w:rPr>
        <w:t>лан по психолого-педагогическому сопровождению участников образовательного процесса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отсутствует</w:t>
      </w:r>
      <w:r>
        <w:rPr>
          <w:rFonts w:ascii="Times New Roman" w:hAnsi="Times New Roman" w:cs="Times New Roman"/>
          <w:sz w:val="24"/>
          <w:szCs w:val="24"/>
          <w:lang w:val="ru-RU"/>
        </w:rPr>
        <w:t>. П</w:t>
      </w:r>
      <w:r>
        <w:rPr>
          <w:rFonts w:ascii="Times New Roman" w:hAnsi="Times New Roman" w:cs="Times New Roman"/>
          <w:sz w:val="24"/>
          <w:szCs w:val="24"/>
        </w:rPr>
        <w:t>лан по формированию и оценке функциональной грамотности обучающихся;</w:t>
      </w:r>
    </w:p>
    <w:p w14:paraId="1FFF5566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Имеется программа, утвержденная директором от 29.08.2024 без номера приказа, ведется журнал по ФГ.</w:t>
      </w:r>
    </w:p>
    <w:p w14:paraId="217BEEFE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Отсутствуют дети на семейной форме обучения. В ОО отсутствуют дети с ОВЗ.</w:t>
      </w:r>
    </w:p>
    <w:p w14:paraId="2A8C3DF2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П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оложения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 ВСОКО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согласовано протоколом от 31.08.2020 г. №1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131452E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Промежуточная аттестация обучающихся проводится,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 по результатам процедур не даются адресные рекомендации.</w:t>
      </w:r>
    </w:p>
    <w:p w14:paraId="3A37CE80" w14:textId="2F906D7E" w:rsidR="008A2308" w:rsidRPr="00542E9D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  <w:t>Сравнительный анализ результатов ВПР, ОГЭ и ЕГЭ ведется.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Рекомендуем составить детальный анализ результатов оценочных процедур.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лан работы по повышению качества проведения оценочных процедур, а также материалы по реализации плана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е представлен</w:t>
      </w:r>
      <w:r>
        <w:rPr>
          <w:rFonts w:ascii="Times New Roman" w:hAnsi="Times New Roman" w:cs="Times New Roman"/>
          <w:sz w:val="24"/>
          <w:szCs w:val="24"/>
          <w:lang w:val="ru-RU"/>
        </w:rPr>
        <w:t>ы.</w:t>
      </w:r>
    </w:p>
    <w:p w14:paraId="09F9E7B5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Реализация внутришкольного контроля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533AD11C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План организации внутришкольного контроля имеется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п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риказ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 100\3 от 29.08.2024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Контрольные работы проводятся;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справки по итогам внутришкольного контроля не завершены.; протоколы совещаний при директоре ведутся, но не в полном объеме.</w:t>
      </w:r>
    </w:p>
    <w:p w14:paraId="12750E85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Адресные рекомендации педагогам даются в устной форме.</w:t>
      </w:r>
    </w:p>
    <w:p w14:paraId="2FBAB4A5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Электронные ресурсы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28B0FDDA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сайте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Госвеб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се необходимые вкладки созданы. Основные документы загружены. Школьные мероприятия выставляются. Школьному сайту требуются малейшие доработки.</w:t>
      </w:r>
    </w:p>
    <w:p w14:paraId="29075ADB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100% соответствия количества фактического обучающихся с количеством обучающихся в системе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системе МЭШ.  </w:t>
      </w:r>
      <w:r>
        <w:rPr>
          <w:rFonts w:ascii="Times New Roman" w:hAnsi="Times New Roman" w:cs="Times New Roman"/>
          <w:sz w:val="24"/>
          <w:szCs w:val="24"/>
        </w:rPr>
        <w:t xml:space="preserve"> 100% актуальное расписание на текущий учебный год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системе МЭШ.  18,6 </w:t>
      </w:r>
      <w:r>
        <w:rPr>
          <w:rFonts w:ascii="Times New Roman" w:hAnsi="Times New Roman" w:cs="Times New Roman"/>
          <w:sz w:val="24"/>
          <w:szCs w:val="24"/>
        </w:rPr>
        <w:t>% выданных домашних заданий у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системе МЭШ.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48 </w:t>
      </w:r>
      <w:r>
        <w:rPr>
          <w:rFonts w:ascii="Times New Roman" w:hAnsi="Times New Roman" w:cs="Times New Roman"/>
          <w:sz w:val="24"/>
          <w:szCs w:val="24"/>
        </w:rPr>
        <w:t>% оценок у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>. 79,2</w:t>
      </w:r>
      <w:r>
        <w:rPr>
          <w:rFonts w:ascii="Times New Roman" w:hAnsi="Times New Roman" w:cs="Times New Roman"/>
          <w:sz w:val="24"/>
          <w:szCs w:val="24"/>
        </w:rPr>
        <w:t>% привязки аккаунтов РИС ЭОД и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A35420D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Выдача аттестатов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0833B2EF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Книга учета записи аттестатов о среднем общем образовании не пронумерована, прошнурована, полученные и выданные аттестаты не совпадают.</w:t>
      </w:r>
    </w:p>
    <w:p w14:paraId="426435DE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Книга учета записи аттестатов об основном общем образовании не пронумерована, прошнурована,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аттестатам 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u-RU"/>
        </w:rPr>
        <w:t>Записи не внесены.</w:t>
      </w:r>
    </w:p>
    <w:p w14:paraId="19736496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Алфавитная книга учащихся не пронумерована, не прошнурована, нет даты выбытия, нет сведения куда выбыли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  <w:lang w:val="ru-RU"/>
        </w:rPr>
        <w:t>ащиеся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E68749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Книга приказов по движению учащихся не пронумерована, не прошнурована.</w:t>
      </w:r>
    </w:p>
    <w:p w14:paraId="78E0EF95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Педагоги</w:t>
      </w:r>
    </w:p>
    <w:p w14:paraId="68540EE7" w14:textId="77777777" w:rsidR="008A2308" w:rsidRDefault="00000000">
      <w:pPr>
        <w:pStyle w:val="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ОО не владеет полной информацией о прохождении курсов повышения квалификации. Нет плана по повышению квалификации педагогов. Необходимо составить график прохождения курсов повышения квалификации. Все педагогические работники соответствуют требованиям к профессиональному образованию, квалификации, стажу работы, необходимых для осуществления образовательной деятельности по реализуемым образовательным программам.  Курсы повышения квалификации работники прошли более трех лет назад!</w:t>
      </w:r>
    </w:p>
    <w:p w14:paraId="7BCCA3C8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У п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удостоверение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повышении </w:t>
      </w:r>
      <w:r>
        <w:rPr>
          <w:rFonts w:ascii="Times New Roman" w:hAnsi="Times New Roman" w:cs="Times New Roman"/>
          <w:sz w:val="24"/>
          <w:szCs w:val="24"/>
        </w:rPr>
        <w:t xml:space="preserve">квалификации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отсут</w:t>
      </w:r>
      <w:r>
        <w:rPr>
          <w:rFonts w:ascii="Times New Roman" w:hAnsi="Times New Roman" w:cs="Times New Roman"/>
          <w:sz w:val="24"/>
          <w:szCs w:val="24"/>
          <w:lang w:val="ru-RU"/>
        </w:rPr>
        <w:t>ст</w:t>
      </w:r>
      <w:r>
        <w:rPr>
          <w:rFonts w:ascii="Times New Roman" w:hAnsi="Times New Roman" w:cs="Times New Roman"/>
          <w:sz w:val="24"/>
          <w:szCs w:val="24"/>
        </w:rPr>
        <w:t>вует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74B43720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Документы по аттестации педагогических работников на соответствие занимаемой должности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проверку </w:t>
      </w:r>
      <w:r>
        <w:rPr>
          <w:rFonts w:ascii="Times New Roman" w:hAnsi="Times New Roman" w:cs="Times New Roman"/>
          <w:sz w:val="24"/>
          <w:szCs w:val="24"/>
        </w:rPr>
        <w:t>не представлены.</w:t>
      </w:r>
    </w:p>
    <w:p w14:paraId="40B3B00D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Имеется приказ о создании Комиссии по урегулированию споров между участниками образовательных отношений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  <w:lang w:val="ru-RU"/>
        </w:rPr>
        <w:t>иказ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№102 от 30.08.2024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Положение о Комиссии по урегулированию споров между участниками образовательных отношений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утверждено. </w:t>
      </w:r>
      <w:r>
        <w:rPr>
          <w:rFonts w:ascii="Times New Roman" w:hAnsi="Times New Roman" w:cs="Times New Roman"/>
          <w:sz w:val="24"/>
          <w:szCs w:val="24"/>
        </w:rPr>
        <w:t>Протоколы заседания Комиссии имеются.</w:t>
      </w:r>
    </w:p>
    <w:p w14:paraId="4875AC14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ониторинг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участия педагогов в профессиональных конкурсах, предметных олимпиадах для педагогов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 ведется.</w:t>
      </w:r>
    </w:p>
    <w:p w14:paraId="65574E6F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Имеется приказ об утверждении руководителей </w:t>
      </w:r>
      <w:r>
        <w:rPr>
          <w:rFonts w:ascii="Times New Roman" w:hAnsi="Times New Roman" w:cs="Times New Roman"/>
          <w:b/>
          <w:bCs/>
          <w:sz w:val="24"/>
          <w:szCs w:val="24"/>
        </w:rPr>
        <w:t>школьных методических объединений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риказ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№100\3 от 28.08.2024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>Утвержден график проведения предметных недель (декад)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нализ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учителя МО (за предыдущий учебный год) не проведен.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Анкеты для изучения спроса и потребностей учителя не ведутся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Имеется график проведения открытых уроков и открытых внеклассных мероприятий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Информационн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ы</w:t>
      </w:r>
      <w:r>
        <w:rPr>
          <w:rFonts w:ascii="Times New Roman" w:hAnsi="Times New Roman" w:cs="Times New Roman"/>
          <w:sz w:val="24"/>
          <w:szCs w:val="24"/>
        </w:rPr>
        <w:t>е карт</w:t>
      </w:r>
      <w:r>
        <w:rPr>
          <w:rFonts w:ascii="Times New Roman" w:hAnsi="Times New Roman" w:cs="Times New Roman"/>
          <w:sz w:val="24"/>
          <w:szCs w:val="24"/>
          <w:lang w:val="ru-RU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учителя не вед</w:t>
      </w:r>
      <w:r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168E9FD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Обобщение и распространение педагогического опыта практикуется.</w:t>
      </w:r>
    </w:p>
    <w:p w14:paraId="10E57DCF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Соблюдение требований законодательства в сфере обращений граждан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14:paraId="4F181B15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Ж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урнал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регистрации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обращени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граждан ведется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D3C6E6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Функционирование центра образования «Точка роста»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9825054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Л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оготип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таблич</w:t>
      </w:r>
      <w:r>
        <w:rPr>
          <w:rFonts w:ascii="Times New Roman" w:hAnsi="Times New Roman" w:cs="Times New Roman"/>
          <w:sz w:val="24"/>
          <w:szCs w:val="24"/>
          <w:lang w:val="ru-RU"/>
        </w:rPr>
        <w:t>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 наличии.</w:t>
      </w:r>
    </w:p>
    <w:p w14:paraId="77507A35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spellStart"/>
      <w:r>
        <w:rPr>
          <w:rFonts w:ascii="Times New Roman" w:hAnsi="Times New Roman" w:cs="Times New Roman"/>
          <w:sz w:val="24"/>
          <w:szCs w:val="24"/>
        </w:rPr>
        <w:t>омпьютерное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оборудование, профильный комплект база, образовательный набор для изучения многокомплектных робототехнических систем и манипуляционных роботов, четырех сетевой учебный робот-манипулятор с модульными сменными насадками, образовательный набор по механике, мехатронике и робототехнике, образовательный конструктор для практики блочного программирования с комплектом датчиков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наличии,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>используется по назначению.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 штате учреждения педагог дополнительного образования отсутствует.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u-RU"/>
        </w:rPr>
        <w:t>В штате школы нет должности педагога дополнительного образования.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14:paraId="656D3F55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В проекте ЦОС не участвовали.</w:t>
      </w:r>
    </w:p>
    <w:p w14:paraId="2B23984A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Кадровое обеспечение воспитательной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в общеобразовательной организации</w:t>
      </w:r>
      <w:r>
        <w:rPr>
          <w:rFonts w:ascii="Times New Roman" w:hAnsi="Times New Roman" w:cs="Times New Roman"/>
          <w:sz w:val="24"/>
          <w:szCs w:val="24"/>
          <w:lang w:val="ru-RU"/>
        </w:rPr>
        <w:t>: 0,5 ст.</w:t>
      </w:r>
      <w:r>
        <w:rPr>
          <w:rFonts w:ascii="Times New Roman" w:hAnsi="Times New Roman" w:cs="Times New Roman"/>
          <w:color w:val="000000"/>
          <w:sz w:val="24"/>
          <w:szCs w:val="24"/>
        </w:rPr>
        <w:t>- педагог-психолог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а; 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,0 ст.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вожатая.</w:t>
      </w:r>
    </w:p>
    <w:p w14:paraId="0F9624C1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Наличие воспитательной среды в образовательной организации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E0CB9BD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Имеется положение о работе музея, имеется план работы музея. Отсутствует приказ. Сам музей функционирует. Имеются музейные экспонаты.</w:t>
      </w:r>
    </w:p>
    <w:p w14:paraId="193E2EED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Документы по театру не имелись.</w:t>
      </w:r>
    </w:p>
    <w:p w14:paraId="019AF479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6 ч. в неделю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внеурочной деятельности отводится </w:t>
      </w:r>
      <w:r>
        <w:rPr>
          <w:rFonts w:ascii="Times New Roman" w:hAnsi="Times New Roman" w:cs="Times New Roman"/>
          <w:color w:val="000000"/>
          <w:sz w:val="24"/>
          <w:szCs w:val="24"/>
        </w:rPr>
        <w:t>футбол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 ч. в неделю - вольная борьба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кружок МКУ УДО «Акушинская </w:t>
      </w:r>
      <w:r>
        <w:rPr>
          <w:rFonts w:ascii="Times New Roman" w:hAnsi="Times New Roman" w:cs="Times New Roman"/>
          <w:color w:val="000000"/>
          <w:sz w:val="24"/>
          <w:szCs w:val="24"/>
        </w:rPr>
        <w:t>ДЮСШ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. Ведется журнал.</w:t>
      </w:r>
    </w:p>
    <w:p w14:paraId="30A1662D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 Количество несовершеннолетних, состоящих на учете в органах системы профилактики.</w:t>
      </w:r>
    </w:p>
    <w:p w14:paraId="3AD9AA3C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  <w:t>1 несовершеннолетний состоит на учете в органах системы профилактики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B6495A0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Имеются протоколы, акты посещения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План Совета профилактики 2024-2025уч.</w:t>
      </w:r>
      <w:r>
        <w:rPr>
          <w:rFonts w:ascii="Times New Roman" w:hAnsi="Times New Roman" w:cs="Times New Roman"/>
          <w:sz w:val="24"/>
          <w:szCs w:val="24"/>
          <w:lang w:val="ru-RU"/>
        </w:rPr>
        <w:t>г., п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ротоколы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профилактической работы;</w:t>
      </w:r>
    </w:p>
    <w:p w14:paraId="6CCD0AC4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Организация и проведение социально-психологического тестирования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122F3C6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  <w:t>Приказ об организации и проведения СПТ от 01.09.2024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. №103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Календарный план отсутствовал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Согласия родителей не предоставили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Протокол №2 родительского собрания «О социально-психологическом тестировании в школе». Имеется план мероприятий по результатам проведения СПТ. </w:t>
      </w:r>
    </w:p>
    <w:p w14:paraId="04EE9C12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Программа воспитания создана,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учитывая изменения Федерального закона от 24 сентября 2022 г. № 371-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ФЗ .</w:t>
      </w:r>
      <w:proofErr w:type="gramEnd"/>
    </w:p>
    <w:p w14:paraId="50E6074D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Профилактика деструктивного поведения детей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23B2E79F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bookmarkStart w:id="2" w:name="_Hlk194853359"/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лан мероприятий по профилактике безнадзорности и правонарушений среди несовершеннолетних в соответствии с приказом Минобрнауки РД от 3 декабря 2024 г. № 08-02-1-1198/24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утвержден приказом </w:t>
      </w:r>
      <w:r>
        <w:rPr>
          <w:rFonts w:ascii="Times New Roman" w:hAnsi="Times New Roman" w:cs="Times New Roman"/>
          <w:color w:val="000000"/>
          <w:sz w:val="24"/>
          <w:szCs w:val="24"/>
        </w:rPr>
        <w:t>  №109/1 от 05.12.2024г.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План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направленн</w:t>
      </w:r>
      <w:r>
        <w:rPr>
          <w:rFonts w:ascii="Times New Roman" w:hAnsi="Times New Roman" w:cs="Times New Roman"/>
          <w:sz w:val="24"/>
          <w:szCs w:val="24"/>
          <w:lang w:val="ru-RU"/>
        </w:rPr>
        <w:t>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своевременное выявление причин и условий, способствующих проявлениям терроризма и экстремизма в соответствии с приказом Минобрнауки РД от 26.06.2024 № 08-02-1-682/24 «О реализации мероприятий, направленных на своевременное выявление причин и условий, способствующих проявлениям терроризма и экстремизма в образовательных организациях»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утвержден </w:t>
      </w:r>
      <w:bookmarkEnd w:id="2"/>
      <w:r>
        <w:rPr>
          <w:rFonts w:ascii="Times New Roman" w:hAnsi="Times New Roman" w:cs="Times New Roman"/>
          <w:sz w:val="24"/>
          <w:szCs w:val="24"/>
          <w:lang w:val="ru-RU"/>
        </w:rPr>
        <w:t xml:space="preserve">приказом </w:t>
      </w:r>
      <w:r>
        <w:rPr>
          <w:rFonts w:ascii="Times New Roman" w:hAnsi="Times New Roman" w:cs="Times New Roman"/>
          <w:color w:val="000000"/>
          <w:sz w:val="24"/>
          <w:szCs w:val="24"/>
        </w:rPr>
        <w:t>№100/2 от 30.08.2024г.</w:t>
      </w:r>
    </w:p>
    <w:p w14:paraId="216C7FA7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Протоколы общешкольных родительских собраний не ведутся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5A69E8AE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Вовлечение детей в дополнительное образование, общественные движения</w:t>
      </w:r>
    </w:p>
    <w:p w14:paraId="2C105233" w14:textId="77777777" w:rsidR="008A2308" w:rsidRDefault="0000000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Приказ о создании </w:t>
      </w:r>
      <w:r>
        <w:rPr>
          <w:rFonts w:ascii="Times New Roman" w:hAnsi="Times New Roman" w:cs="Times New Roman"/>
          <w:color w:val="000000"/>
          <w:sz w:val="24"/>
          <w:szCs w:val="24"/>
        </w:rPr>
        <w:t>первичного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отделения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«Движения первых» и назначении ответственного не предоставили.</w:t>
      </w:r>
    </w:p>
    <w:p w14:paraId="092E3317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План работы </w:t>
      </w:r>
      <w:r>
        <w:rPr>
          <w:rFonts w:ascii="Times New Roman" w:hAnsi="Times New Roman" w:cs="Times New Roman"/>
          <w:color w:val="000000"/>
          <w:sz w:val="24"/>
          <w:szCs w:val="24"/>
        </w:rPr>
        <w:t>первичного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отделения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«Движения первых» и назначении ответственного не предоставили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14:paraId="4C6AB48C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Л</w:t>
      </w:r>
      <w:proofErr w:type="spellStart"/>
      <w:r>
        <w:rPr>
          <w:rFonts w:ascii="Times New Roman" w:hAnsi="Times New Roman" w:cs="Times New Roman"/>
          <w:sz w:val="24"/>
          <w:szCs w:val="24"/>
        </w:rPr>
        <w:t>ицензи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на дополнительное образование детей и взрослых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получена.</w:t>
      </w:r>
    </w:p>
    <w:p w14:paraId="349D4BBB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Имеется договор с ДДТ от 02.09.2024 г. №9/2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Также имеются карточки посещения занятий по доп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олнительному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образованию.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 ч. в неделю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внеурочной деятельности отводится </w:t>
      </w:r>
      <w:r>
        <w:rPr>
          <w:rFonts w:ascii="Times New Roman" w:hAnsi="Times New Roman" w:cs="Times New Roman"/>
          <w:color w:val="000000"/>
          <w:sz w:val="24"/>
          <w:szCs w:val="24"/>
        </w:rPr>
        <w:t>футбол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 ч. в неделю - вольная борьба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кружок МКУ УДО «Акушинская </w:t>
      </w:r>
      <w:r>
        <w:rPr>
          <w:rFonts w:ascii="Times New Roman" w:hAnsi="Times New Roman" w:cs="Times New Roman"/>
          <w:color w:val="000000"/>
          <w:sz w:val="24"/>
          <w:szCs w:val="24"/>
        </w:rPr>
        <w:t>ДЮСШ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. Ведется журнал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14:paraId="116F1BDB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Профориентация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6E8C48A5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Имеются журналы по профориентации. Имеются утвержденные программы от 26.08.2024 года, на программах номер и дата приказа не проставлена. </w:t>
      </w:r>
    </w:p>
    <w:p w14:paraId="16CBC29A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Финансово-хозяйственная деятельность. </w:t>
      </w:r>
    </w:p>
    <w:p w14:paraId="21F54DB6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Контингент детей в образовательных учреждениях соответствует ранее представленным статистическим данным.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AB308B2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Соотношение размера средней начисленной заработной платы руководителя и размера средней начисленной заработной платы основного персонала согласно форме федерального статистического наблюдения №ЗП- образования по итогам года соответствует индикативным значениям по региону.</w:t>
      </w:r>
    </w:p>
    <w:p w14:paraId="21617CBE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Индикативные значения по заработной плате педагогических работников достигнуты. Бюджетная, бухгалтерская отчетность ведется в установленном порядке в соответствии федеральными законами. </w:t>
      </w:r>
    </w:p>
    <w:p w14:paraId="33FB43F7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Задолженность по заработной плате на день проверки отсутствует. </w:t>
      </w:r>
    </w:p>
    <w:p w14:paraId="496B2462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Нормативно-правовое обеспечение, регламентирующее организацию питания:  </w:t>
      </w:r>
    </w:p>
    <w:p w14:paraId="2E5FB2A6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приказ об организации питания (Положение) в общеобразовательном учреждении- приказ № 17 от 28.08.2024г.</w:t>
      </w:r>
    </w:p>
    <w:p w14:paraId="28554520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приказ о</w:t>
      </w:r>
      <w:r>
        <w:rPr>
          <w:rFonts w:ascii="Times New Roman" w:hAnsi="Times New Roman" w:cs="Times New Roman"/>
          <w:sz w:val="24"/>
          <w:szCs w:val="24"/>
          <w:lang w:val="ru-RU"/>
        </w:rPr>
        <w:t>б утверждении Положения о питании</w:t>
      </w:r>
      <w:r>
        <w:rPr>
          <w:rFonts w:ascii="Times New Roman" w:hAnsi="Times New Roman" w:cs="Times New Roman"/>
          <w:sz w:val="24"/>
          <w:szCs w:val="24"/>
        </w:rPr>
        <w:t xml:space="preserve"> - приказ №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133 от </w:t>
      </w:r>
      <w:r>
        <w:rPr>
          <w:rFonts w:ascii="Times New Roman" w:hAnsi="Times New Roman" w:cs="Times New Roman"/>
          <w:sz w:val="24"/>
          <w:szCs w:val="24"/>
        </w:rPr>
        <w:t xml:space="preserve">14 от </w:t>
      </w:r>
      <w:r>
        <w:rPr>
          <w:rFonts w:ascii="Times New Roman" w:hAnsi="Times New Roman" w:cs="Times New Roman"/>
          <w:sz w:val="24"/>
          <w:szCs w:val="24"/>
          <w:lang w:val="ru-RU"/>
        </w:rPr>
        <w:t>13</w:t>
      </w:r>
      <w:r>
        <w:rPr>
          <w:rFonts w:ascii="Times New Roman" w:hAnsi="Times New Roman" w:cs="Times New Roman"/>
          <w:sz w:val="24"/>
          <w:szCs w:val="24"/>
        </w:rPr>
        <w:t>.12.2024г.;</w:t>
      </w:r>
    </w:p>
    <w:p w14:paraId="6A49A6A7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приказ </w:t>
      </w:r>
      <w:r>
        <w:rPr>
          <w:rFonts w:ascii="Times New Roman" w:hAnsi="Times New Roman" w:cs="Times New Roman"/>
          <w:sz w:val="24"/>
          <w:szCs w:val="24"/>
          <w:lang w:val="ru-RU"/>
        </w:rPr>
        <w:t>об организации горячего питания школьников в 2024-2025 г. – приказ №96 от 26.08.2024 г.;</w:t>
      </w:r>
    </w:p>
    <w:p w14:paraId="268B4031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приказ о витаминизации блюд – приказ № 92 от26.08.2024 г.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472A6461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приказ </w:t>
      </w:r>
      <w:r>
        <w:rPr>
          <w:rFonts w:ascii="Times New Roman" w:hAnsi="Times New Roman" w:cs="Times New Roman"/>
          <w:sz w:val="24"/>
          <w:szCs w:val="24"/>
        </w:rPr>
        <w:t xml:space="preserve">о распределении обязанностей среди администрации общеобразовательного учреждения - приказ №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91 от 26.08.2024 </w:t>
      </w:r>
      <w:r>
        <w:rPr>
          <w:rFonts w:ascii="Times New Roman" w:hAnsi="Times New Roman" w:cs="Times New Roman"/>
          <w:sz w:val="24"/>
          <w:szCs w:val="24"/>
        </w:rPr>
        <w:t>г.;</w:t>
      </w:r>
    </w:p>
    <w:p w14:paraId="4059A924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приказ о создании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бракеражной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комиссии (состав комиссии) - приказ №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90 от 26.08.2024 </w:t>
      </w:r>
      <w:r>
        <w:rPr>
          <w:rFonts w:ascii="Times New Roman" w:hAnsi="Times New Roman" w:cs="Times New Roman"/>
          <w:sz w:val="24"/>
          <w:szCs w:val="24"/>
        </w:rPr>
        <w:t>г.;</w:t>
      </w:r>
    </w:p>
    <w:p w14:paraId="4ABAA3FE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приказ о назначении ответственного за организацию питания в образовательном учреждении - приказ №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91 от 26.08.2024 </w:t>
      </w:r>
      <w:r>
        <w:rPr>
          <w:rFonts w:ascii="Times New Roman" w:hAnsi="Times New Roman" w:cs="Times New Roman"/>
          <w:sz w:val="24"/>
          <w:szCs w:val="24"/>
        </w:rPr>
        <w:t>г.;</w:t>
      </w:r>
    </w:p>
    <w:p w14:paraId="75321FE9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утвержденный график приема пищи обучающимися - приказ №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91 от 26.08.2024 </w:t>
      </w:r>
      <w:r>
        <w:rPr>
          <w:rFonts w:ascii="Times New Roman" w:hAnsi="Times New Roman" w:cs="Times New Roman"/>
          <w:sz w:val="24"/>
          <w:szCs w:val="24"/>
        </w:rPr>
        <w:t>г.;</w:t>
      </w:r>
    </w:p>
    <w:p w14:paraId="1EFF2947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приказ о режиме работы столовой - приказ №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91 от 26.08.2024 </w:t>
      </w:r>
      <w:r>
        <w:rPr>
          <w:rFonts w:ascii="Times New Roman" w:hAnsi="Times New Roman" w:cs="Times New Roman"/>
          <w:sz w:val="24"/>
          <w:szCs w:val="24"/>
        </w:rPr>
        <w:t>г.;</w:t>
      </w:r>
    </w:p>
    <w:p w14:paraId="3DDF578B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Условия для организации питания в общеобразовательном учреждении имеются. Санитарное состояние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приспособленного </w:t>
      </w:r>
      <w:r>
        <w:rPr>
          <w:rFonts w:ascii="Times New Roman" w:hAnsi="Times New Roman" w:cs="Times New Roman"/>
          <w:sz w:val="24"/>
          <w:szCs w:val="24"/>
        </w:rPr>
        <w:t>пищеблока и обеденного зала удовлетворительное</w:t>
      </w:r>
      <w:r>
        <w:rPr>
          <w:rFonts w:ascii="Times New Roman" w:hAnsi="Times New Roman" w:cs="Times New Roman"/>
          <w:sz w:val="24"/>
          <w:szCs w:val="24"/>
          <w:lang w:val="ru-RU"/>
        </w:rPr>
        <w:t>, требуется капитальный ремонт. Имеется складское помещение.  Обеспеченность к</w:t>
      </w:r>
      <w:proofErr w:type="spellStart"/>
      <w:r>
        <w:rPr>
          <w:rFonts w:ascii="Times New Roman" w:hAnsi="Times New Roman" w:cs="Times New Roman"/>
          <w:sz w:val="24"/>
          <w:szCs w:val="24"/>
        </w:rPr>
        <w:t>ухонны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м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инвентар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ем достаточное.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Питание осуществляется на основании примерного двухнедельного меню, утвержденного директором школы. Производство готовых блюд планируется в соответствии с технологическими картами.</w:t>
      </w:r>
    </w:p>
    <w:p w14:paraId="3C2E45AA" w14:textId="77777777" w:rsidR="008A2308" w:rsidRDefault="00000000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 обеденном зале вывешено ежедневное меню, утверждённое директором с указанием наименования блюд, выхода продуктов. </w:t>
      </w:r>
      <w:r>
        <w:rPr>
          <w:rFonts w:ascii="Times New Roman" w:hAnsi="Times New Roman" w:cs="Times New Roman"/>
          <w:sz w:val="24"/>
          <w:szCs w:val="24"/>
        </w:rPr>
        <w:t>В основном меню повторы блюд отсутствуют.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Суточные пробы берутся и хранятся в холодильнике. Выдача готовых блюд осуществляется после снятия пробы, результат фиксируется в «Журнале бракеража готовой кулинарной продукции».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Ведется журнал учета температурного режима холодильного оборудования. </w:t>
      </w:r>
      <w:r>
        <w:rPr>
          <w:rFonts w:ascii="Times New Roman" w:hAnsi="Times New Roman" w:cs="Times New Roman"/>
          <w:sz w:val="24"/>
          <w:szCs w:val="24"/>
        </w:rPr>
        <w:t xml:space="preserve">Ежедневное меню размещено для ознакомления родителей. Количество обязательных приемов пищи в основном и ежедневном меню соответствуют. </w:t>
      </w:r>
    </w:p>
    <w:p w14:paraId="56336040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Табеля ежедневного учета питающихся ведутся. График питания учащихся 1-4 классов утвержден и вывешен на стенде пищеблока. График проветривания и дезинфекции столовой вывешен.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Вопросы организации питания обучающихся рассматриваются на заседаниях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педагогического совета и на родительских собраниях.    На школьном сайте имеется раздел “Организация питания”, соответствующие документы размещены. Осуществляется размещение ежедневного меню.  </w:t>
      </w:r>
    </w:p>
    <w:p w14:paraId="0C005AC2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Дети СВО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04A68059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В ОО обучаются 4 детей СВО. Приказом №135/1 от 03.12.2024 г. утвержден План мероприятий по сопровождению детей СВО.</w:t>
      </w:r>
    </w:p>
    <w:p w14:paraId="02968ED5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Питанием дети охвачены, однако приказ о льготном питании не издан.</w:t>
      </w:r>
    </w:p>
    <w:p w14:paraId="64F23334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Медкабинет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отсутствует.</w:t>
      </w:r>
    </w:p>
    <w:p w14:paraId="3AA34A14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3" w:name="_Hlk194853890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>Выводы:</w:t>
      </w:r>
    </w:p>
    <w:p w14:paraId="255DB93C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Создаваемая в школе система работы обеспечивает условия по реализации целей деятельности школы и позволяет решать задачи, поставленные перед педагогическим коллективом. Деятельность школы за отчетный период может оценена удовлетворительной.</w:t>
      </w:r>
    </w:p>
    <w:p w14:paraId="1797EFB7" w14:textId="77777777" w:rsidR="008A2308" w:rsidRDefault="008A2308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D40CCF" w14:textId="77777777" w:rsidR="008A2308" w:rsidRDefault="00000000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Рекоменд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ации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3FC260E" w14:textId="77777777" w:rsidR="008A2308" w:rsidRDefault="008A2308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4CE484" w14:textId="77777777" w:rsidR="008A2308" w:rsidRDefault="00000000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Заместителю директора по УВР П</w:t>
      </w:r>
      <w:r>
        <w:rPr>
          <w:rFonts w:ascii="Times New Roman" w:hAnsi="Times New Roman" w:cs="Times New Roman"/>
          <w:sz w:val="24"/>
          <w:szCs w:val="24"/>
        </w:rPr>
        <w:t>оставить на должный уровень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3FE7787D" w14:textId="77777777" w:rsidR="008A2308" w:rsidRDefault="00000000">
      <w:pPr>
        <w:pStyle w:val="a6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осуществление постоянного контроля качества образовательного процесса в школе и объективностью оценки результатов образовательной подготовки учащихся;</w:t>
      </w:r>
    </w:p>
    <w:p w14:paraId="2E0639C3" w14:textId="77777777" w:rsidR="008A2308" w:rsidRDefault="00000000">
      <w:pPr>
        <w:pStyle w:val="a6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организация учебно-воспитательного процесса в школе, руководство им и контроль условий, процессов и результатов учебной деятельности образовательного учреждения;</w:t>
      </w:r>
    </w:p>
    <w:p w14:paraId="3FE2CC53" w14:textId="77777777" w:rsidR="008A2308" w:rsidRDefault="00000000">
      <w:pPr>
        <w:pStyle w:val="a6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обеспечение своевременного составления установленной отчетной документации, контроль правильного и своевременного ведения учителями классных электронных журналов, а также другой школьной документации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7AC567DC" w14:textId="77777777" w:rsidR="008A2308" w:rsidRDefault="00000000">
      <w:pPr>
        <w:pStyle w:val="a6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способствование повышению методического и профессионального уровня преподавательского коллектива.</w:t>
      </w:r>
    </w:p>
    <w:p w14:paraId="022E6FB7" w14:textId="77777777" w:rsidR="008A2308" w:rsidRDefault="0000000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2. </w:t>
      </w:r>
      <w:r>
        <w:rPr>
          <w:rFonts w:ascii="Times New Roman" w:hAnsi="Times New Roman" w:cs="Times New Roman"/>
          <w:sz w:val="24"/>
          <w:szCs w:val="24"/>
        </w:rPr>
        <w:t>Привести в соответствие ООП ОО.</w:t>
      </w:r>
    </w:p>
    <w:p w14:paraId="4A807EA5" w14:textId="52C54C25" w:rsidR="008A2308" w:rsidRDefault="0000000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3. П</w:t>
      </w:r>
      <w:proofErr w:type="spellStart"/>
      <w:r>
        <w:rPr>
          <w:rFonts w:ascii="Times New Roman" w:hAnsi="Times New Roman" w:cs="Times New Roman"/>
          <w:sz w:val="24"/>
          <w:szCs w:val="24"/>
        </w:rPr>
        <w:t>ересмотреть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количество часов,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отведенных на изучение русского </w:t>
      </w:r>
      <w:r>
        <w:rPr>
          <w:rFonts w:ascii="Times New Roman" w:hAnsi="Times New Roman" w:cs="Times New Roman"/>
          <w:sz w:val="24"/>
          <w:szCs w:val="24"/>
        </w:rPr>
        <w:tab/>
        <w:t>языка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(2 часа) и </w:t>
      </w:r>
      <w:r>
        <w:rPr>
          <w:rFonts w:ascii="Times New Roman" w:hAnsi="Times New Roman" w:cs="Times New Roman"/>
          <w:sz w:val="24"/>
          <w:szCs w:val="24"/>
        </w:rPr>
        <w:tab/>
        <w:t>литературы (5 часов),с учетом потребностей учащихся.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Создать положение о поощрении обучающихся в соответствии с установленными </w:t>
      </w:r>
      <w:r>
        <w:rPr>
          <w:rFonts w:ascii="Times New Roman" w:hAnsi="Times New Roman" w:cs="Times New Roman"/>
          <w:sz w:val="24"/>
          <w:szCs w:val="24"/>
        </w:rPr>
        <w:tab/>
        <w:t xml:space="preserve">образовательной организацией видами и условиями поощрения за успехи в учебной, </w:t>
      </w:r>
      <w:r>
        <w:rPr>
          <w:rFonts w:ascii="Times New Roman" w:hAnsi="Times New Roman" w:cs="Times New Roman"/>
          <w:sz w:val="24"/>
          <w:szCs w:val="24"/>
        </w:rPr>
        <w:tab/>
        <w:t>спортивной и творческой деятельности;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Рекомендуем привести в соответствие внеурочную деятельность.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Считаем </w:t>
      </w:r>
      <w:r>
        <w:rPr>
          <w:rFonts w:ascii="Times New Roman" w:hAnsi="Times New Roman" w:cs="Times New Roman"/>
          <w:sz w:val="24"/>
          <w:szCs w:val="24"/>
        </w:rPr>
        <w:tab/>
        <w:t>нецелесообразным   выделение часов внеурочной деятельности в 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а,5б, 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программе «Умелые ручки». Также напоминаем,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что профориентационная </w:t>
      </w:r>
      <w:r>
        <w:rPr>
          <w:rFonts w:ascii="Times New Roman" w:hAnsi="Times New Roman" w:cs="Times New Roman"/>
          <w:sz w:val="24"/>
          <w:szCs w:val="24"/>
        </w:rPr>
        <w:tab/>
        <w:t xml:space="preserve">деятельность согласно приказу Минобрнауки РД от 01.09.2023 г. № 10-02-858 \23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начинается с 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E875E81" w14:textId="77777777" w:rsidR="008A2308" w:rsidRDefault="00000000">
      <w:pPr>
        <w:pStyle w:val="21"/>
      </w:pPr>
      <w:r>
        <w:tab/>
        <w:t xml:space="preserve">6. Привести в соответствие документооборот учреждения по всем направлениям </w:t>
      </w:r>
      <w:r>
        <w:tab/>
        <w:t>деятельности учреждения.</w:t>
      </w:r>
    </w:p>
    <w:p w14:paraId="6A414E2E" w14:textId="77777777" w:rsidR="008A2308" w:rsidRDefault="008A2308">
      <w:pPr>
        <w:pStyle w:val="a6"/>
        <w:rPr>
          <w:rFonts w:ascii="Times New Roman" w:hAnsi="Times New Roman" w:cs="Times New Roman"/>
          <w:sz w:val="24"/>
          <w:szCs w:val="24"/>
        </w:rPr>
      </w:pPr>
    </w:p>
    <w:bookmarkEnd w:id="3"/>
    <w:p w14:paraId="66613A50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19.02.2025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</w:p>
    <w:p w14:paraId="3B06F5B7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Справку оформил:  </w:t>
      </w:r>
    </w:p>
    <w:p w14:paraId="150D417A" w14:textId="77777777" w:rsidR="008A2308" w:rsidRDefault="008A23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3895B08D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Начальник                                                                                М.Р.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Каримгаджиев</w:t>
      </w:r>
      <w:proofErr w:type="spellEnd"/>
    </w:p>
    <w:p w14:paraId="61A2D2C8" w14:textId="77777777" w:rsidR="008A2308" w:rsidRDefault="008A2308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E7D4063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 текстом справки ознакомлен, экземпляр справки на руки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получен:  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 ________________</w:t>
      </w:r>
    </w:p>
    <w:p w14:paraId="661BE7DC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 выводами, содержащимися в справке, согласен/не согласен                  ________________</w:t>
      </w:r>
    </w:p>
    <w:p w14:paraId="579AD137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Объяснения (возражения) прилагаются/не прилагаются                             ________________</w:t>
      </w:r>
    </w:p>
    <w:p w14:paraId="69591334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«__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______________2025 года.</w:t>
      </w:r>
    </w:p>
    <w:p w14:paraId="1942A522" w14:textId="77777777" w:rsidR="008A2308" w:rsidRDefault="00000000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Директор МКОУ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Герхмахинская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СОШ»  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_______________/_____________</w:t>
      </w:r>
    </w:p>
    <w:p w14:paraId="2CC5CAC4" w14:textId="77777777" w:rsidR="008A2308" w:rsidRDefault="008A2308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008AA2" w14:textId="77777777" w:rsidR="008A2308" w:rsidRDefault="008A23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14:paraId="1ED342FE" w14:textId="77777777" w:rsidR="008A2308" w:rsidRDefault="008A23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sectPr w:rsidR="008A2308">
      <w:pgSz w:w="11909" w:h="16834"/>
      <w:pgMar w:top="993" w:right="710" w:bottom="851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D9D3E" w14:textId="77777777" w:rsidR="00D0281C" w:rsidRDefault="00D0281C">
      <w:pPr>
        <w:spacing w:line="240" w:lineRule="auto"/>
      </w:pPr>
      <w:r>
        <w:separator/>
      </w:r>
    </w:p>
  </w:endnote>
  <w:endnote w:type="continuationSeparator" w:id="0">
    <w:p w14:paraId="0E867292" w14:textId="77777777" w:rsidR="00D0281C" w:rsidRDefault="00D028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F9B9C" w14:textId="77777777" w:rsidR="00D0281C" w:rsidRDefault="00D0281C">
      <w:r>
        <w:separator/>
      </w:r>
    </w:p>
  </w:footnote>
  <w:footnote w:type="continuationSeparator" w:id="0">
    <w:p w14:paraId="2B5AC031" w14:textId="77777777" w:rsidR="00D0281C" w:rsidRDefault="00D02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612245"/>
    <w:multiLevelType w:val="multilevel"/>
    <w:tmpl w:val="6461224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457141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0A9"/>
    <w:rsid w:val="000013B7"/>
    <w:rsid w:val="0000358E"/>
    <w:rsid w:val="00024DEC"/>
    <w:rsid w:val="0008196D"/>
    <w:rsid w:val="00087C4E"/>
    <w:rsid w:val="000B00A9"/>
    <w:rsid w:val="000F110A"/>
    <w:rsid w:val="000F430A"/>
    <w:rsid w:val="001010A2"/>
    <w:rsid w:val="00107FCB"/>
    <w:rsid w:val="00110D5E"/>
    <w:rsid w:val="00123C90"/>
    <w:rsid w:val="00130E2D"/>
    <w:rsid w:val="0015405C"/>
    <w:rsid w:val="00163EF9"/>
    <w:rsid w:val="001839BE"/>
    <w:rsid w:val="00186DB6"/>
    <w:rsid w:val="00196B72"/>
    <w:rsid w:val="001A4EF6"/>
    <w:rsid w:val="001A6A64"/>
    <w:rsid w:val="001D2FF8"/>
    <w:rsid w:val="001D4AFC"/>
    <w:rsid w:val="001F5008"/>
    <w:rsid w:val="00207A76"/>
    <w:rsid w:val="00217E4C"/>
    <w:rsid w:val="0026034B"/>
    <w:rsid w:val="00271915"/>
    <w:rsid w:val="00275605"/>
    <w:rsid w:val="002968DD"/>
    <w:rsid w:val="002B410A"/>
    <w:rsid w:val="002D6791"/>
    <w:rsid w:val="002E6E8B"/>
    <w:rsid w:val="002F50C6"/>
    <w:rsid w:val="0033535D"/>
    <w:rsid w:val="003373AA"/>
    <w:rsid w:val="00356903"/>
    <w:rsid w:val="00370739"/>
    <w:rsid w:val="00372E78"/>
    <w:rsid w:val="00375F54"/>
    <w:rsid w:val="00395F66"/>
    <w:rsid w:val="003A3C9D"/>
    <w:rsid w:val="00406F4B"/>
    <w:rsid w:val="00413365"/>
    <w:rsid w:val="00431541"/>
    <w:rsid w:val="004315CE"/>
    <w:rsid w:val="004513FE"/>
    <w:rsid w:val="00464CA5"/>
    <w:rsid w:val="00465E89"/>
    <w:rsid w:val="00473D0D"/>
    <w:rsid w:val="00496C6D"/>
    <w:rsid w:val="0050499E"/>
    <w:rsid w:val="005051BB"/>
    <w:rsid w:val="00512B28"/>
    <w:rsid w:val="00534102"/>
    <w:rsid w:val="005357D3"/>
    <w:rsid w:val="00536B8E"/>
    <w:rsid w:val="00542E9D"/>
    <w:rsid w:val="00543D5F"/>
    <w:rsid w:val="00556FAC"/>
    <w:rsid w:val="00563F35"/>
    <w:rsid w:val="005674F5"/>
    <w:rsid w:val="005B48AA"/>
    <w:rsid w:val="005B5B0A"/>
    <w:rsid w:val="005D777A"/>
    <w:rsid w:val="005E448E"/>
    <w:rsid w:val="005F12D1"/>
    <w:rsid w:val="00603781"/>
    <w:rsid w:val="006235D1"/>
    <w:rsid w:val="00637E8B"/>
    <w:rsid w:val="00650969"/>
    <w:rsid w:val="006A1A59"/>
    <w:rsid w:val="006F4332"/>
    <w:rsid w:val="00720181"/>
    <w:rsid w:val="00727E15"/>
    <w:rsid w:val="007451B2"/>
    <w:rsid w:val="00745BAD"/>
    <w:rsid w:val="00751CB1"/>
    <w:rsid w:val="00754330"/>
    <w:rsid w:val="0077214A"/>
    <w:rsid w:val="00794996"/>
    <w:rsid w:val="007A412F"/>
    <w:rsid w:val="007A64E0"/>
    <w:rsid w:val="007B540B"/>
    <w:rsid w:val="007C2DD5"/>
    <w:rsid w:val="007D15E6"/>
    <w:rsid w:val="007F339E"/>
    <w:rsid w:val="007F6F67"/>
    <w:rsid w:val="00804D97"/>
    <w:rsid w:val="0081279C"/>
    <w:rsid w:val="008268CC"/>
    <w:rsid w:val="00832BB6"/>
    <w:rsid w:val="00854E43"/>
    <w:rsid w:val="00860435"/>
    <w:rsid w:val="008A0BB8"/>
    <w:rsid w:val="008A2308"/>
    <w:rsid w:val="008C52C0"/>
    <w:rsid w:val="008D19C4"/>
    <w:rsid w:val="008E0D8D"/>
    <w:rsid w:val="008E44B7"/>
    <w:rsid w:val="008E5D42"/>
    <w:rsid w:val="008E65DA"/>
    <w:rsid w:val="00910E51"/>
    <w:rsid w:val="009247EF"/>
    <w:rsid w:val="00966C01"/>
    <w:rsid w:val="00984879"/>
    <w:rsid w:val="00994CF3"/>
    <w:rsid w:val="009A35EF"/>
    <w:rsid w:val="009F35F1"/>
    <w:rsid w:val="00A0468C"/>
    <w:rsid w:val="00A34C83"/>
    <w:rsid w:val="00A3638D"/>
    <w:rsid w:val="00A70A83"/>
    <w:rsid w:val="00A77559"/>
    <w:rsid w:val="00A77A7E"/>
    <w:rsid w:val="00AB64B2"/>
    <w:rsid w:val="00AC4292"/>
    <w:rsid w:val="00AE6965"/>
    <w:rsid w:val="00AF366D"/>
    <w:rsid w:val="00B276E5"/>
    <w:rsid w:val="00B42E46"/>
    <w:rsid w:val="00B63F00"/>
    <w:rsid w:val="00B72DEA"/>
    <w:rsid w:val="00B902FB"/>
    <w:rsid w:val="00B91FAE"/>
    <w:rsid w:val="00BB18EC"/>
    <w:rsid w:val="00BD7A9B"/>
    <w:rsid w:val="00C000A7"/>
    <w:rsid w:val="00C17C91"/>
    <w:rsid w:val="00C331B5"/>
    <w:rsid w:val="00C35E84"/>
    <w:rsid w:val="00C53BE3"/>
    <w:rsid w:val="00C636FD"/>
    <w:rsid w:val="00C676C9"/>
    <w:rsid w:val="00CA7DAE"/>
    <w:rsid w:val="00CB4543"/>
    <w:rsid w:val="00CC573C"/>
    <w:rsid w:val="00CD6744"/>
    <w:rsid w:val="00CE7876"/>
    <w:rsid w:val="00D0281C"/>
    <w:rsid w:val="00D02ECB"/>
    <w:rsid w:val="00D366E6"/>
    <w:rsid w:val="00D53D3E"/>
    <w:rsid w:val="00DB0325"/>
    <w:rsid w:val="00DB53F6"/>
    <w:rsid w:val="00DB5D9F"/>
    <w:rsid w:val="00DB72B5"/>
    <w:rsid w:val="00DC1165"/>
    <w:rsid w:val="00DC3EA1"/>
    <w:rsid w:val="00DE35E3"/>
    <w:rsid w:val="00DF43A2"/>
    <w:rsid w:val="00DF7A6B"/>
    <w:rsid w:val="00E04CBD"/>
    <w:rsid w:val="00E223B2"/>
    <w:rsid w:val="00E6054E"/>
    <w:rsid w:val="00E64B33"/>
    <w:rsid w:val="00E6609F"/>
    <w:rsid w:val="00E760A7"/>
    <w:rsid w:val="00EA4F8E"/>
    <w:rsid w:val="00EB57B0"/>
    <w:rsid w:val="00F632CF"/>
    <w:rsid w:val="00F6548F"/>
    <w:rsid w:val="00F72A93"/>
    <w:rsid w:val="00F86FF3"/>
    <w:rsid w:val="00FC7557"/>
    <w:rsid w:val="00FF719F"/>
    <w:rsid w:val="4A7C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43505"/>
  <w15:docId w15:val="{D5485E82-F657-49C9-99A9-34C5DF868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76" w:lineRule="auto"/>
    </w:pPr>
    <w:rPr>
      <w:sz w:val="22"/>
      <w:szCs w:val="22"/>
      <w:lang w:val="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5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Pr>
      <w:sz w:val="22"/>
      <w:szCs w:val="22"/>
      <w:lang w:val="ru"/>
    </w:rPr>
  </w:style>
  <w:style w:type="paragraph" w:customStyle="1" w:styleId="10">
    <w:name w:val="Без интервала1"/>
    <w:basedOn w:val="a"/>
    <w:pPr>
      <w:spacing w:line="240" w:lineRule="auto"/>
    </w:pPr>
    <w:rPr>
      <w:rFonts w:eastAsia="Times New Roman"/>
      <w:sz w:val="24"/>
      <w:szCs w:val="24"/>
      <w:lang w:val="ru-RU"/>
    </w:rPr>
  </w:style>
  <w:style w:type="paragraph" w:customStyle="1" w:styleId="11">
    <w:name w:val="Обычный (веб)1"/>
    <w:basedOn w:val="a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20">
    <w:name w:val="Без интервала2"/>
    <w:basedOn w:val="a"/>
    <w:pPr>
      <w:spacing w:line="240" w:lineRule="auto"/>
    </w:pPr>
    <w:rPr>
      <w:rFonts w:eastAsia="Times New Roman"/>
      <w:sz w:val="24"/>
      <w:szCs w:val="24"/>
      <w:lang w:val="ru-RU"/>
    </w:rPr>
  </w:style>
  <w:style w:type="paragraph" w:customStyle="1" w:styleId="12">
    <w:name w:val="Обычный1"/>
    <w:pPr>
      <w:jc w:val="both"/>
    </w:pPr>
    <w:rPr>
      <w:rFonts w:eastAsia="SimSun"/>
      <w:sz w:val="24"/>
      <w:szCs w:val="24"/>
    </w:rPr>
  </w:style>
  <w:style w:type="paragraph" w:customStyle="1" w:styleId="30">
    <w:name w:val="Без интервала3"/>
    <w:basedOn w:val="a"/>
    <w:pPr>
      <w:spacing w:line="240" w:lineRule="auto"/>
    </w:pPr>
    <w:rPr>
      <w:rFonts w:eastAsia="Times New Roman"/>
      <w:sz w:val="24"/>
      <w:szCs w:val="24"/>
      <w:lang w:val="ru-RU"/>
    </w:rPr>
  </w:style>
  <w:style w:type="paragraph" w:customStyle="1" w:styleId="21">
    <w:name w:val="Обычный2"/>
    <w:pPr>
      <w:jc w:val="both"/>
    </w:pPr>
    <w:rPr>
      <w:rFonts w:ascii="Times New Roman" w:eastAsia="SimSu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normi_prav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uchreditel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67357-9CA7-4EBB-A42A-22AD792D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3511</Words>
  <Characters>20016</Characters>
  <Application>Microsoft Office Word</Application>
  <DocSecurity>0</DocSecurity>
  <Lines>166</Lines>
  <Paragraphs>46</Paragraphs>
  <ScaleCrop>false</ScaleCrop>
  <Company/>
  <LinksUpToDate>false</LinksUpToDate>
  <CharactersWithSpaces>23481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Наида</cp:lastModifiedBy>
  <cp:revision>2</cp:revision>
  <dcterms:created xsi:type="dcterms:W3CDTF">2025-04-30T15:39:00Z</dcterms:created>
  <dcterms:modified xsi:type="dcterms:W3CDTF">2025-04-30T15:39:00Z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C5B387859B7C4B37B6C45F9B6AF2BF42_12</vt:lpwstr>
  </property>
</Properties>
</file>